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第十六天笔记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串行外设接口概述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串行外设接口（Serial Peripheral Interface）的简称也叫做SPI，是一种高速的、全双工同步通信的一种接口，串行外设接口一般是需要4根线来进行通信（NSS、MISO、MOSI、SCK），但是如果打算实现单向通信（最少3根线），就可以利用这种机制实现一对多或者一对一的通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引脚定义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SPI总线采用的环形结构，利用的是主从模式（主机----&gt;从机）进行数据的传输，由于是同步通信，所以在主机发送数据的同时也会收到从机发送的数据。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2934970"/>
            <wp:effectExtent l="0" t="0" r="15240" b="1778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可以看到，主设备和从设备都有片选引脚NSS/CS,通过片选引脚来实现主设备和多个从设备之间的通信，NSS片选引脚可以由</w:t>
      </w:r>
      <w:r>
        <w:rPr>
          <w:rFonts w:hint="eastAsia"/>
          <w:b/>
          <w:bCs/>
          <w:color w:val="0000FF"/>
          <w:lang w:val="en-US" w:eastAsia="zh-CN"/>
        </w:rPr>
        <w:t>软件控制</w:t>
      </w:r>
      <w:r>
        <w:rPr>
          <w:rFonts w:hint="eastAsia"/>
          <w:lang w:val="en-US" w:eastAsia="zh-CN"/>
        </w:rPr>
        <w:t>，也可以由</w:t>
      </w:r>
      <w:r>
        <w:rPr>
          <w:rFonts w:hint="eastAsia"/>
          <w:b/>
          <w:bCs/>
          <w:color w:val="0000FF"/>
          <w:lang w:val="en-US" w:eastAsia="zh-CN"/>
        </w:rPr>
        <w:t>硬件控制</w:t>
      </w:r>
      <w:r>
        <w:rPr>
          <w:rFonts w:hint="eastAsia"/>
          <w:lang w:val="en-US" w:eastAsia="zh-CN"/>
        </w:rPr>
        <w:t>。参考中文参考手册，如下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871345"/>
            <wp:effectExtent l="0" t="0" r="3175" b="1460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注意：由于SPI外设是</w:t>
      </w:r>
      <w:r>
        <w:rPr>
          <w:rFonts w:hint="eastAsia"/>
          <w:b/>
          <w:bCs/>
          <w:color w:val="0000FF"/>
          <w:lang w:val="en-US" w:eastAsia="zh-CN"/>
        </w:rPr>
        <w:t>全双工同步通信</w:t>
      </w:r>
      <w:r>
        <w:rPr>
          <w:rFonts w:hint="eastAsia"/>
          <w:lang w:val="en-US" w:eastAsia="zh-CN"/>
        </w:rPr>
        <w:t>，所以时钟信号就由SCK引脚来生成，SCK引脚只能由主设备控制，从设备是无法控制的，所以SCK引脚输出的脉冲信号的极性和相位就需要进行配置。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00300"/>
            <wp:effectExtent l="0" t="0" r="1397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时钟极性</w:t>
      </w:r>
      <w:r>
        <w:rPr>
          <w:rFonts w:hint="eastAsia"/>
          <w:lang w:val="en-US" w:eastAsia="zh-CN"/>
        </w:rPr>
        <w:t>：指的是在SPI总线空闲状态下（不传输任何数据）SCK引脚的默认的电平状态。SCK空闲状态下的电平可以由SPI_CR1寄存器的CPOL位来进行设置。主设备的时钟极性要根据从设备来设置。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时钟相位</w:t>
      </w:r>
      <w:r>
        <w:rPr>
          <w:rFonts w:hint="eastAsia"/>
          <w:lang w:val="en-US" w:eastAsia="zh-CN"/>
        </w:rPr>
        <w:t>：指的是在传输数据时选择脉冲信号的边沿（上升沿或者下降沿）来进行数据的采集或者修改。该位可以由SPI_CR1寄存器的CPHA位来进行设置。主设备的时钟相位要根据从设备来设置。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CPOL=0，CPHA=0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该模式指的是SCK引脚在空闲状态下为低电平，并且在第一个时钟边沿（上升沿）采集数据，在第二个时钟边沿（下降沿）来修改数据。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CPOL=0，CPHA=1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该模式指的是SCK引脚在空闲状态下为低电平，并且在第二个时钟边沿（下降沿）采集数据，在第一个时钟边沿（上升沿）来修改数据。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CPOL=1，CPHA=0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该模式指的是SCK引脚在空闲状态下为高电平，并且在第一个时钟边沿（下降沿）采集数据，在第二个时钟边沿（上升沿）来修改数据。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CPOL=1，CPHA=1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该模式指的是SCK引脚在空闲状态下为高电平，并且在第二个时钟边沿（上升沿）采集数据，在第一个时钟边沿（下降沿）来修改数据。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通过这两位可以得到四种不同的组合，就被作为SPI总线的工作模式（</w:t>
      </w:r>
      <w:r>
        <w:rPr>
          <w:rFonts w:hint="eastAsia"/>
          <w:b/>
          <w:bCs/>
          <w:color w:val="FF0000"/>
          <w:lang w:val="en-US" w:eastAsia="zh-CN"/>
        </w:rPr>
        <w:t>模式0~模式3</w:t>
      </w:r>
      <w:r>
        <w:rPr>
          <w:rFonts w:hint="eastAsia"/>
          <w:lang w:val="en-US" w:eastAsia="zh-CN"/>
        </w:rPr>
        <w:t>），到底要选择哪种模式，</w:t>
      </w:r>
      <w:r>
        <w:rPr>
          <w:rFonts w:hint="eastAsia"/>
          <w:b/>
          <w:bCs/>
          <w:color w:val="0000FF"/>
          <w:lang w:val="en-US" w:eastAsia="zh-CN"/>
        </w:rPr>
        <w:t>主机的工作模式必须根据从设备的数据手册的说明进行设置。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在实际的开发过程中，使用最多是</w:t>
      </w:r>
      <w:r>
        <w:rPr>
          <w:rFonts w:hint="eastAsia"/>
          <w:b/>
          <w:bCs/>
          <w:color w:val="0000FF"/>
          <w:lang w:val="en-US" w:eastAsia="zh-CN"/>
        </w:rPr>
        <w:t>模式0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color w:val="0000FF"/>
          <w:lang w:val="en-US" w:eastAsia="zh-CN"/>
        </w:rPr>
        <w:t>模式3</w:t>
      </w:r>
      <w:r>
        <w:rPr>
          <w:rFonts w:hint="eastAsia"/>
          <w:lang w:val="en-US" w:eastAsia="zh-CN"/>
        </w:rPr>
        <w:t>，比如2.4G无线通信模块NRF24L01采用模式0来通信。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205990"/>
            <wp:effectExtent l="0" t="0" r="15240" b="381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数据格式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主机与从机在通信的过程中传输的数据时以bit为单位（串行传输），所以数据格式就十分重要，主机的数据格式必须要根据从机的数据格式进行设置（MSB或者LSB）。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6070"/>
            <wp:effectExtent l="0" t="0" r="5715" b="508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通信速率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159000"/>
            <wp:effectExtent l="0" t="0" r="8255" b="1270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可以看到SPI1外设的通信速率可以高达42Mbps，SPI2和SPI3也可以达到21Mbps，但是一些外围器件的通信速率最高也就是10Mbps左右，极少数可以超过10Mbps（W25Q128芯片）。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16530"/>
            <wp:effectExtent l="0" t="0" r="3810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使用流程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可以参考stm32f4xx_spi.c的开头注释以及ST公司提供的代码例程，根据代码思路进行设计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285105"/>
            <wp:effectExtent l="0" t="0" r="10160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SPI外设的参数需要根据从机的参数进行配置，可以通过stm32f4xx_spi.h头文件中的结构体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92730"/>
            <wp:effectExtent l="0" t="0" r="8255" b="762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SPI_Direction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指的是SPI外设的通信模式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一般选择全双工模式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124585"/>
            <wp:effectExtent l="0" t="0" r="3175" b="1841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SPI_Mode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指的是SPI外设的操作模式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一般选择主机模式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65200"/>
            <wp:effectExtent l="0" t="0" r="7620" b="635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SPI_DataSize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指定是SPI外设的数据位数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一般选择8bit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82980"/>
            <wp:effectExtent l="0" t="0" r="6350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SPI_CPOL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指的是SPI外设的时钟极性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根据从机进行选择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81075"/>
            <wp:effectExtent l="0" t="0" r="7620" b="952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SPI_CPHA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指的是SPI外设的时钟相位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在哪个边沿采集数据（根据从机设置）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936625"/>
            <wp:effectExtent l="0" t="0" r="5080" b="158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SPI_NSS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指的是SPI外设的片选引脚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一般选择软件控制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24890"/>
            <wp:effectExtent l="0" t="0" r="5715" b="381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SPI_BaudRatePrescaler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指的是SPI外设的通信速率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要根据从机设置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80565"/>
            <wp:effectExtent l="0" t="0" r="3810" b="63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SPI_FirstBit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指的是数据先出（MSB或者LSB）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根据从机进行设置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970280"/>
            <wp:effectExtent l="0" t="0" r="8890" b="12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Flash闪存芯片的使用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板中板载的主控芯片是STM32F407ZET6，主控芯片内部搭载512K的Flash闪存，但是用户程序是需要下载到Flash闪存空间的，所以留给用户的操作空间并不大，就为了用户的数据存储，可以使用外部串行Flash闪存芯片，开发板上板载的外部Flash芯片的型号是W25Q128，具体的特点如下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595120"/>
            <wp:effectExtent l="0" t="0" r="10160" b="508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可以看到，该芯片的Flash容量为16MB，分为65536个编程页，每页可编程256字节，擦除一次最少需要擦除4KB，并且支持标准SPI，以及支持双SPI和四SPI。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内存分布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169535"/>
            <wp:effectExtent l="0" t="0" r="3810" b="1206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引脚说明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249805"/>
            <wp:effectExtent l="0" t="0" r="6350" b="17145"/>
            <wp:docPr id="20" name="图片 20" descr="W25Q128芯片引脚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25Q128芯片引脚说明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21765"/>
            <wp:effectExtent l="0" t="0" r="6350" b="698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可以看到，W25Q128芯片支持两种SPI模式（</w:t>
      </w:r>
      <w:r>
        <w:rPr>
          <w:rFonts w:hint="eastAsia"/>
          <w:b/>
          <w:bCs/>
          <w:color w:val="0000FF"/>
          <w:lang w:val="en-US" w:eastAsia="zh-CN"/>
        </w:rPr>
        <w:t>模式0和模式3</w:t>
      </w:r>
      <w:r>
        <w:rPr>
          <w:rFonts w:hint="eastAsia"/>
          <w:lang w:val="en-US" w:eastAsia="zh-CN"/>
        </w:rPr>
        <w:t>），主机可以选择这两种模式的一种进行通信即可。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思考：从机如何判断主机采用的哪种SPI模式？？ 根据CS片选引脚电平切换时SCK的电平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所以，在主机（主控芯片STM32F407）和从机（闪存芯片W25Q128）在通信之前，必须要设置好SPI的通信参数。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235450"/>
            <wp:effectExtent l="0" t="0" r="4445" b="1270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数据收发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40610"/>
            <wp:effectExtent l="0" t="0" r="3175" b="25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设备ID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576830"/>
            <wp:effectExtent l="0" t="0" r="17780" b="1397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0340" cy="2111375"/>
            <wp:effectExtent l="0" t="0" r="16510" b="317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使能写入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24685"/>
            <wp:effectExtent l="0" t="0" r="6985" b="1841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37410"/>
            <wp:effectExtent l="0" t="0" r="14605" b="1524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禁止写入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42490"/>
            <wp:effectExtent l="0" t="0" r="4445" b="1016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擦除扇区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76195"/>
            <wp:effectExtent l="0" t="0" r="15240" b="146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扇区写入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100705"/>
            <wp:effectExtent l="0" t="0" r="2540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练习：编写代码，实现外部Flash的扇区的擦除与编程，也包含读取数据，学会自己分析时序图。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练习：利用W25Q128Flash闪存芯片来进行数据的存储，比如存储温湿度数据.......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拓展：明天带着RFID模块，进行焊接，根据淘宝提供的RFID模块资料，学习自己利用SPI总线实现对RFID模块的通信（检测卡片、防碰撞、读卡号、写扇区）。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CF82FB"/>
    <w:multiLevelType w:val="singleLevel"/>
    <w:tmpl w:val="83CF82F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BB38120D"/>
    <w:multiLevelType w:val="singleLevel"/>
    <w:tmpl w:val="BB38120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47F2A00"/>
    <w:multiLevelType w:val="singleLevel"/>
    <w:tmpl w:val="E47F2A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29E94B23"/>
    <w:multiLevelType w:val="singleLevel"/>
    <w:tmpl w:val="29E94B2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57751A82"/>
    <w:multiLevelType w:val="singleLevel"/>
    <w:tmpl w:val="57751A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7838F35F"/>
    <w:multiLevelType w:val="singleLevel"/>
    <w:tmpl w:val="7838F35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D5F28"/>
    <w:rsid w:val="011B0100"/>
    <w:rsid w:val="013E5BFD"/>
    <w:rsid w:val="01A01197"/>
    <w:rsid w:val="028B2E21"/>
    <w:rsid w:val="02F262A2"/>
    <w:rsid w:val="04596315"/>
    <w:rsid w:val="04A46AD7"/>
    <w:rsid w:val="04E45F92"/>
    <w:rsid w:val="058B5905"/>
    <w:rsid w:val="05B25C81"/>
    <w:rsid w:val="060F64AD"/>
    <w:rsid w:val="06733DD2"/>
    <w:rsid w:val="071B4F44"/>
    <w:rsid w:val="0738493E"/>
    <w:rsid w:val="0854554B"/>
    <w:rsid w:val="089F1D3E"/>
    <w:rsid w:val="08E13A9F"/>
    <w:rsid w:val="0A2921C4"/>
    <w:rsid w:val="0BCE1877"/>
    <w:rsid w:val="0D06217D"/>
    <w:rsid w:val="0D437D14"/>
    <w:rsid w:val="0D795DA2"/>
    <w:rsid w:val="0DB470C5"/>
    <w:rsid w:val="0DBF7DBC"/>
    <w:rsid w:val="0DE33DB4"/>
    <w:rsid w:val="0FA41375"/>
    <w:rsid w:val="101F3329"/>
    <w:rsid w:val="103B4F14"/>
    <w:rsid w:val="105B66FC"/>
    <w:rsid w:val="115E5901"/>
    <w:rsid w:val="11B2067E"/>
    <w:rsid w:val="121C34C9"/>
    <w:rsid w:val="137D7E77"/>
    <w:rsid w:val="1392466D"/>
    <w:rsid w:val="15431316"/>
    <w:rsid w:val="155A3802"/>
    <w:rsid w:val="15A11EC0"/>
    <w:rsid w:val="15D00310"/>
    <w:rsid w:val="16214105"/>
    <w:rsid w:val="16C05269"/>
    <w:rsid w:val="172419C9"/>
    <w:rsid w:val="18C208BA"/>
    <w:rsid w:val="19B166C2"/>
    <w:rsid w:val="1A09176E"/>
    <w:rsid w:val="1ABD2425"/>
    <w:rsid w:val="1B8B2372"/>
    <w:rsid w:val="1B9A26E6"/>
    <w:rsid w:val="1BEE3ABA"/>
    <w:rsid w:val="1C340132"/>
    <w:rsid w:val="1D91792A"/>
    <w:rsid w:val="1DD428A6"/>
    <w:rsid w:val="1DE57748"/>
    <w:rsid w:val="1E465F06"/>
    <w:rsid w:val="1F6D4DB6"/>
    <w:rsid w:val="202E4EC5"/>
    <w:rsid w:val="20C97E56"/>
    <w:rsid w:val="20E06F30"/>
    <w:rsid w:val="213F196D"/>
    <w:rsid w:val="22832C0F"/>
    <w:rsid w:val="229E62D7"/>
    <w:rsid w:val="22C12D30"/>
    <w:rsid w:val="2344402D"/>
    <w:rsid w:val="23953DAB"/>
    <w:rsid w:val="245C014F"/>
    <w:rsid w:val="25B17037"/>
    <w:rsid w:val="26530AC6"/>
    <w:rsid w:val="26745659"/>
    <w:rsid w:val="27D1728B"/>
    <w:rsid w:val="28354736"/>
    <w:rsid w:val="28B76E61"/>
    <w:rsid w:val="2A762E6F"/>
    <w:rsid w:val="2B491776"/>
    <w:rsid w:val="2BCD6C3B"/>
    <w:rsid w:val="2DA926B5"/>
    <w:rsid w:val="2DD764D1"/>
    <w:rsid w:val="2E066A1F"/>
    <w:rsid w:val="2E4B2E88"/>
    <w:rsid w:val="2E75287C"/>
    <w:rsid w:val="2F36722F"/>
    <w:rsid w:val="2FB52658"/>
    <w:rsid w:val="305905B5"/>
    <w:rsid w:val="3141091A"/>
    <w:rsid w:val="314975C4"/>
    <w:rsid w:val="32212FCF"/>
    <w:rsid w:val="323A4DC4"/>
    <w:rsid w:val="3245546B"/>
    <w:rsid w:val="32C0340A"/>
    <w:rsid w:val="334C791A"/>
    <w:rsid w:val="338B0E34"/>
    <w:rsid w:val="34DC6968"/>
    <w:rsid w:val="350B7F4B"/>
    <w:rsid w:val="3630388B"/>
    <w:rsid w:val="364E17E9"/>
    <w:rsid w:val="36BC4EA5"/>
    <w:rsid w:val="375E6183"/>
    <w:rsid w:val="375F2F8A"/>
    <w:rsid w:val="37A311D3"/>
    <w:rsid w:val="37E87A7F"/>
    <w:rsid w:val="38C957D4"/>
    <w:rsid w:val="3A3C498C"/>
    <w:rsid w:val="3B5253EE"/>
    <w:rsid w:val="3D2B6AE4"/>
    <w:rsid w:val="3E5303A8"/>
    <w:rsid w:val="3F5D4907"/>
    <w:rsid w:val="3FDF3D38"/>
    <w:rsid w:val="40534E2D"/>
    <w:rsid w:val="40D24DE9"/>
    <w:rsid w:val="415B4B5E"/>
    <w:rsid w:val="41EF1E70"/>
    <w:rsid w:val="429A399A"/>
    <w:rsid w:val="42E03C2D"/>
    <w:rsid w:val="44925B4F"/>
    <w:rsid w:val="45781417"/>
    <w:rsid w:val="458F182C"/>
    <w:rsid w:val="45BA2FED"/>
    <w:rsid w:val="45CA00C6"/>
    <w:rsid w:val="45DE20F2"/>
    <w:rsid w:val="4619296E"/>
    <w:rsid w:val="471B45CA"/>
    <w:rsid w:val="475F3C0F"/>
    <w:rsid w:val="49994758"/>
    <w:rsid w:val="49A05AB9"/>
    <w:rsid w:val="4A5861BC"/>
    <w:rsid w:val="4AB206C7"/>
    <w:rsid w:val="4AFF5B0F"/>
    <w:rsid w:val="4B0016A4"/>
    <w:rsid w:val="4B017240"/>
    <w:rsid w:val="4BE73592"/>
    <w:rsid w:val="4C071A31"/>
    <w:rsid w:val="4C340FDD"/>
    <w:rsid w:val="4C537F2C"/>
    <w:rsid w:val="4C8C39AD"/>
    <w:rsid w:val="4C8C4E8D"/>
    <w:rsid w:val="4CA15804"/>
    <w:rsid w:val="4CA279C2"/>
    <w:rsid w:val="4D181A26"/>
    <w:rsid w:val="4EED300C"/>
    <w:rsid w:val="4F9732EB"/>
    <w:rsid w:val="4FA1220D"/>
    <w:rsid w:val="4FC420E6"/>
    <w:rsid w:val="4FCF09F2"/>
    <w:rsid w:val="5073526D"/>
    <w:rsid w:val="50982CF2"/>
    <w:rsid w:val="50DA71A6"/>
    <w:rsid w:val="51222675"/>
    <w:rsid w:val="51482C52"/>
    <w:rsid w:val="516904D9"/>
    <w:rsid w:val="519019D1"/>
    <w:rsid w:val="51FE2F74"/>
    <w:rsid w:val="52E63E6E"/>
    <w:rsid w:val="530D46A0"/>
    <w:rsid w:val="532F2C24"/>
    <w:rsid w:val="54AA2025"/>
    <w:rsid w:val="54C432B4"/>
    <w:rsid w:val="54F819BB"/>
    <w:rsid w:val="556D2C9F"/>
    <w:rsid w:val="55E05C4B"/>
    <w:rsid w:val="55E767F1"/>
    <w:rsid w:val="56EF0B19"/>
    <w:rsid w:val="580C6568"/>
    <w:rsid w:val="59601824"/>
    <w:rsid w:val="599825D3"/>
    <w:rsid w:val="5A3E5BF3"/>
    <w:rsid w:val="5D5E34E8"/>
    <w:rsid w:val="5D90289D"/>
    <w:rsid w:val="5DD8558D"/>
    <w:rsid w:val="5F8A31B8"/>
    <w:rsid w:val="5FCF6673"/>
    <w:rsid w:val="615469D7"/>
    <w:rsid w:val="617A2E3D"/>
    <w:rsid w:val="63B11C62"/>
    <w:rsid w:val="648773A3"/>
    <w:rsid w:val="66961806"/>
    <w:rsid w:val="66E5540A"/>
    <w:rsid w:val="66E87AB5"/>
    <w:rsid w:val="673A6686"/>
    <w:rsid w:val="67742748"/>
    <w:rsid w:val="678B618A"/>
    <w:rsid w:val="681D20AA"/>
    <w:rsid w:val="68C02CE0"/>
    <w:rsid w:val="68DF1C1C"/>
    <w:rsid w:val="68FB4BC5"/>
    <w:rsid w:val="69AB7E36"/>
    <w:rsid w:val="6B307FF3"/>
    <w:rsid w:val="6B7B2D58"/>
    <w:rsid w:val="6B9270A0"/>
    <w:rsid w:val="6C4E7D67"/>
    <w:rsid w:val="6C6070E8"/>
    <w:rsid w:val="6D062489"/>
    <w:rsid w:val="6D47676D"/>
    <w:rsid w:val="6D8C2D5A"/>
    <w:rsid w:val="6DCC1441"/>
    <w:rsid w:val="6E0A3EB7"/>
    <w:rsid w:val="6E433A70"/>
    <w:rsid w:val="6F3A42FF"/>
    <w:rsid w:val="6F860921"/>
    <w:rsid w:val="6FB04148"/>
    <w:rsid w:val="6FEE5F27"/>
    <w:rsid w:val="70034591"/>
    <w:rsid w:val="71001570"/>
    <w:rsid w:val="710676C3"/>
    <w:rsid w:val="717118C6"/>
    <w:rsid w:val="71E7536B"/>
    <w:rsid w:val="73DF39F2"/>
    <w:rsid w:val="746D73DD"/>
    <w:rsid w:val="74D07649"/>
    <w:rsid w:val="74F33848"/>
    <w:rsid w:val="75142F45"/>
    <w:rsid w:val="7578035B"/>
    <w:rsid w:val="75B850AD"/>
    <w:rsid w:val="76BF2242"/>
    <w:rsid w:val="76C462B0"/>
    <w:rsid w:val="76CD2C90"/>
    <w:rsid w:val="77173454"/>
    <w:rsid w:val="778D74AC"/>
    <w:rsid w:val="77E55D00"/>
    <w:rsid w:val="77F92C40"/>
    <w:rsid w:val="78431D3C"/>
    <w:rsid w:val="790A111F"/>
    <w:rsid w:val="79983B45"/>
    <w:rsid w:val="79F01996"/>
    <w:rsid w:val="7A0E2A3F"/>
    <w:rsid w:val="7AB22EF2"/>
    <w:rsid w:val="7B246C4E"/>
    <w:rsid w:val="7B9A7E41"/>
    <w:rsid w:val="7C544AC3"/>
    <w:rsid w:val="7D3B5728"/>
    <w:rsid w:val="7D79503D"/>
    <w:rsid w:val="7E04761D"/>
    <w:rsid w:val="7E5E478A"/>
    <w:rsid w:val="7EFB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2021-08-30T07:52:00Z</dcterms:created>
  <dc:creator>Administrator</dc:creator>
  <cp:lastModifiedBy>Administrator</cp:lastModifiedBy>
  <dcterms:modified xsi:type="dcterms:W3CDTF">2021-09-01T06:08:39Z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A4465FF35A1F468F92F730F83991BADC</vt:lpwstr>
  </property>
</Properties>
</file>